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034FE" w14:textId="77777777" w:rsidR="00DC45B2" w:rsidRDefault="00DC45B2" w:rsidP="00DC45B2">
      <w:pPr>
        <w:spacing w:after="0" w:line="276" w:lineRule="auto"/>
        <w:rPr>
          <w:rFonts w:ascii="Arial" w:hAnsi="Arial" w:cs="Arial"/>
        </w:rPr>
      </w:pPr>
    </w:p>
    <w:p w14:paraId="1FCDAB33" w14:textId="77777777" w:rsidR="00DC45B2" w:rsidRDefault="00DC45B2" w:rsidP="00DC45B2">
      <w:pPr>
        <w:spacing w:after="0" w:line="276" w:lineRule="auto"/>
        <w:rPr>
          <w:rFonts w:ascii="Arial" w:hAnsi="Arial" w:cs="Arial"/>
        </w:rPr>
      </w:pPr>
    </w:p>
    <w:p w14:paraId="302D7C7A" w14:textId="77777777" w:rsidR="00DC45B2" w:rsidRDefault="00DC45B2" w:rsidP="00DC45B2">
      <w:pPr>
        <w:spacing w:after="0" w:line="276" w:lineRule="auto"/>
        <w:rPr>
          <w:rFonts w:ascii="Arial" w:hAnsi="Arial" w:cs="Arial"/>
        </w:rPr>
      </w:pPr>
    </w:p>
    <w:p w14:paraId="5C0D2099" w14:textId="77777777" w:rsidR="00DC45B2" w:rsidRDefault="00DC45B2" w:rsidP="00DC45B2">
      <w:pPr>
        <w:spacing w:before="100" w:beforeAutospacing="1" w:after="100" w:afterAutospacing="1" w:line="240" w:lineRule="auto"/>
        <w:rPr>
          <w:rFonts w:ascii="Arial" w:hAnsi="Arial" w:cs="Arial"/>
          <w:color w:val="000000"/>
          <w:kern w:val="0"/>
          <w:bdr w:val="none" w:sz="0" w:space="0" w:color="auto" w:frame="1"/>
          <w14:ligatures w14:val="none"/>
        </w:rPr>
      </w:pPr>
    </w:p>
    <w:p w14:paraId="7EA863F9" w14:textId="77777777" w:rsidR="00DC45B2" w:rsidRPr="00643BF0" w:rsidRDefault="00DC45B2" w:rsidP="00DC45B2">
      <w:pPr>
        <w:rPr>
          <w:rFonts w:ascii="Arial" w:hAnsi="Arial" w:cs="Arial"/>
        </w:rPr>
      </w:pPr>
      <w:r>
        <w:rPr>
          <w:rFonts w:ascii="Arial" w:hAnsi="Arial" w:cs="Arial"/>
        </w:rPr>
        <w:t>QILAMIUQTUMIK ANIGUQTITAGHAQ</w:t>
      </w:r>
    </w:p>
    <w:p w14:paraId="1D1031DC" w14:textId="77777777" w:rsidR="00DC45B2" w:rsidRDefault="00DC45B2" w:rsidP="00DC45B2">
      <w:pPr>
        <w:rPr>
          <w:rFonts w:ascii="Arial" w:hAnsi="Arial" w:cs="Arial"/>
          <w:b/>
          <w:bCs/>
        </w:rPr>
      </w:pPr>
    </w:p>
    <w:p w14:paraId="115575B4" w14:textId="77777777" w:rsidR="00DC45B2" w:rsidRPr="00643BF0" w:rsidRDefault="00DC45B2" w:rsidP="00DC45B2">
      <w:pPr>
        <w:jc w:val="center"/>
        <w:rPr>
          <w:rFonts w:ascii="Arial" w:hAnsi="Arial" w:cs="Arial"/>
          <w:b/>
          <w:bCs/>
          <w:sz w:val="28"/>
          <w:szCs w:val="28"/>
        </w:rPr>
      </w:pPr>
      <w:r w:rsidRPr="00643BF0">
        <w:rPr>
          <w:rFonts w:ascii="Arial" w:hAnsi="Arial" w:cs="Arial"/>
          <w:b/>
          <w:bCs/>
          <w:sz w:val="28"/>
          <w:szCs w:val="28"/>
        </w:rPr>
        <w:t>NTI</w:t>
      </w:r>
      <w:r>
        <w:rPr>
          <w:rFonts w:ascii="Arial" w:hAnsi="Arial" w:cs="Arial"/>
          <w:b/>
          <w:bCs/>
          <w:sz w:val="28"/>
          <w:szCs w:val="28"/>
        </w:rPr>
        <w:t>-kut Katimayiit Angiqhihimayut $40.8 milian-taalait Aanniaqtuliqiniqmut Inuuhiqattiarniqmullu Niuviqtaghanut Parnaiyautinik Nunavunmiutanut Inungnut</w:t>
      </w:r>
    </w:p>
    <w:p w14:paraId="16913763" w14:textId="77777777" w:rsidR="00DC45B2" w:rsidRPr="00643BF0" w:rsidRDefault="00DC45B2" w:rsidP="00DC45B2">
      <w:pPr>
        <w:rPr>
          <w:rFonts w:ascii="Arial" w:hAnsi="Arial" w:cs="Arial"/>
        </w:rPr>
      </w:pPr>
    </w:p>
    <w:p w14:paraId="5C067EE5" w14:textId="77777777" w:rsidR="00DC45B2" w:rsidRPr="00643BF0" w:rsidRDefault="00534609" w:rsidP="00DC45B2">
      <w:pPr>
        <w:rPr>
          <w:rFonts w:ascii="Arial" w:hAnsi="Arial" w:cs="Arial"/>
        </w:rPr>
      </w:pPr>
      <w:r>
        <w:rPr>
          <w:rFonts w:ascii="Arial" w:hAnsi="Arial" w:cs="Arial"/>
        </w:rPr>
        <w:t>Tattiarnaqhilirvia</w:t>
      </w:r>
      <w:r w:rsidR="00DC45B2" w:rsidRPr="00643BF0">
        <w:rPr>
          <w:rFonts w:ascii="Arial" w:hAnsi="Arial" w:cs="Arial"/>
        </w:rPr>
        <w:t xml:space="preserve"> 2</w:t>
      </w:r>
      <w:r w:rsidR="00DC45B2">
        <w:rPr>
          <w:rFonts w:ascii="Arial" w:hAnsi="Arial" w:cs="Arial"/>
        </w:rPr>
        <w:t>1</w:t>
      </w:r>
      <w:r w:rsidR="00DC45B2" w:rsidRPr="00643BF0">
        <w:rPr>
          <w:rFonts w:ascii="Arial" w:hAnsi="Arial" w:cs="Arial"/>
        </w:rPr>
        <w:t>, 2026 - Iqaluit, Nunavut – Nunavut Tunngavik</w:t>
      </w:r>
      <w:r>
        <w:rPr>
          <w:rFonts w:ascii="Arial" w:hAnsi="Arial" w:cs="Arial"/>
        </w:rPr>
        <w:t>kut Timingat (NTI) angiqhihimayut aanniaqtailiniqmut inuuhiqattiarniqmullu manighautinik Nunavunmiunut naallugit $40.8 milian-taalait atuqtauyughat tallimanik ukiunik talvanngat</w:t>
      </w:r>
      <w:r w:rsidR="00DC45B2" w:rsidRPr="00643BF0">
        <w:rPr>
          <w:rFonts w:ascii="Arial" w:hAnsi="Arial" w:cs="Arial"/>
        </w:rPr>
        <w:t xml:space="preserve"> </w:t>
      </w:r>
      <w:r>
        <w:rPr>
          <w:rFonts w:ascii="Arial" w:hAnsi="Arial" w:cs="Arial"/>
        </w:rPr>
        <w:t>Qitiqqautiyuq</w:t>
      </w:r>
      <w:r w:rsidR="00DC45B2" w:rsidRPr="00643BF0">
        <w:rPr>
          <w:rFonts w:ascii="Arial" w:hAnsi="Arial" w:cs="Arial"/>
        </w:rPr>
        <w:t xml:space="preserve"> 1, 2027, t</w:t>
      </w:r>
      <w:r>
        <w:rPr>
          <w:rFonts w:ascii="Arial" w:hAnsi="Arial" w:cs="Arial"/>
        </w:rPr>
        <w:t>alvunga</w:t>
      </w:r>
      <w:r w:rsidR="00DC45B2" w:rsidRPr="00643BF0">
        <w:rPr>
          <w:rFonts w:ascii="Arial" w:hAnsi="Arial" w:cs="Arial"/>
        </w:rPr>
        <w:t xml:space="preserve"> </w:t>
      </w:r>
      <w:r>
        <w:rPr>
          <w:rFonts w:ascii="Arial" w:hAnsi="Arial" w:cs="Arial"/>
        </w:rPr>
        <w:t>Qiqaiyalirvia</w:t>
      </w:r>
      <w:r w:rsidR="00DC45B2" w:rsidRPr="00643BF0">
        <w:rPr>
          <w:rFonts w:ascii="Arial" w:hAnsi="Arial" w:cs="Arial"/>
        </w:rPr>
        <w:t xml:space="preserve"> 31, 2032. </w:t>
      </w:r>
    </w:p>
    <w:p w14:paraId="003EFE4C" w14:textId="77777777" w:rsidR="00DC45B2" w:rsidRPr="002B71CB" w:rsidRDefault="00887BDC" w:rsidP="00DC45B2">
      <w:pPr>
        <w:pStyle w:val="NormalWeb"/>
        <w:spacing w:line="300" w:lineRule="atLeast"/>
        <w:rPr>
          <w:rFonts w:ascii="Arial" w:hAnsi="Arial" w:cs="Arial"/>
          <w:sz w:val="22"/>
          <w:szCs w:val="22"/>
        </w:rPr>
      </w:pPr>
      <w:r>
        <w:rPr>
          <w:rFonts w:ascii="Arial" w:hAnsi="Arial" w:cs="Arial"/>
          <w:sz w:val="22"/>
          <w:szCs w:val="22"/>
        </w:rPr>
        <w:t>Hapkua manighautit, tuniyauhimayut Kavamatuqanit Kanatami, ikayuutauniaqtuq nunallaarnut timiqutinullu kivgaqtuqpagainik hanayunik aulapkaiyuniklu Inuinnaqnut-kihiinnait havauhiqnik aanniaqtailiniqmut inuuhiqattiarniqmullu ikayuutinik ihuaqhautighat aanniaqtailiniqmut iniqtaghat Nunavunmi Inungnut</w:t>
      </w:r>
      <w:r w:rsidR="00DC45B2" w:rsidRPr="002B71CB">
        <w:rPr>
          <w:rFonts w:ascii="Arial" w:hAnsi="Arial" w:cs="Arial"/>
          <w:sz w:val="22"/>
          <w:szCs w:val="22"/>
        </w:rPr>
        <w:t>.</w:t>
      </w:r>
    </w:p>
    <w:p w14:paraId="0BAE5AB1" w14:textId="77777777" w:rsidR="00DC45B2" w:rsidRPr="002B71CB" w:rsidRDefault="00EC5A27" w:rsidP="00DC45B2">
      <w:pPr>
        <w:rPr>
          <w:rFonts w:ascii="Arial" w:hAnsi="Arial" w:cs="Arial"/>
        </w:rPr>
      </w:pPr>
      <w:r>
        <w:rPr>
          <w:rFonts w:ascii="Arial" w:hAnsi="Arial" w:cs="Arial"/>
        </w:rPr>
        <w:t>Niuviqtauyut ikayuutauyughat mighivalliayaamik ayuqhautit aanniaqtuliqiyinit Inungnit ahiniklu Kanatamiutanik ikayuqhugit irinigiyalluat taapkuatut angayuqqaat nutaqqallu aanniaqtailiniit, ihuaqhivaalliqlugit atuqtaghait hivulliit aanniaqtuliqiyiit ikayuutainik, hakugighivaalliqtuniklu ihumaqattiarniqmut aanniaqtuliqiyiit inuuhiqattiarniqmullu ikayuutit</w:t>
      </w:r>
      <w:r w:rsidR="00DC45B2">
        <w:rPr>
          <w:rFonts w:ascii="Segoe UI" w:hAnsi="Segoe UI" w:cs="Segoe UI"/>
          <w:sz w:val="21"/>
          <w:szCs w:val="21"/>
        </w:rPr>
        <w:t>.</w:t>
      </w:r>
    </w:p>
    <w:p w14:paraId="3AD9EACE" w14:textId="77777777" w:rsidR="00DC45B2" w:rsidRPr="00643BF0" w:rsidRDefault="00947726" w:rsidP="00DC45B2">
      <w:pPr>
        <w:rPr>
          <w:rFonts w:ascii="Arial" w:hAnsi="Arial" w:cs="Arial"/>
        </w:rPr>
      </w:pPr>
      <w:r>
        <w:rPr>
          <w:rFonts w:ascii="Arial" w:hAnsi="Arial" w:cs="Arial"/>
        </w:rPr>
        <w:t>Manighautit ikayuutauniat aviktuqhimayumi aanniaqtailiniqmut irinigiyanut mamihaiyunilu katimaviinut, manighiunngittunut ikayuutighat aanniaqtailiniqmut inuuhiqattiarniqmullu havaaghanut, pilgaqhuqtunut kiuhitiit havaqatigiingnut, ayuqhautinut qukluutinullu mamihautainut ihuaqhautighanut, irniuqtut ikayuqtiit, aanniaqtuliqiyiit havauhiinik ihivriuqhiniqmullu</w:t>
      </w:r>
      <w:r w:rsidR="00DC45B2" w:rsidRPr="00643BF0">
        <w:rPr>
          <w:rFonts w:ascii="Arial" w:hAnsi="Arial" w:cs="Arial"/>
        </w:rPr>
        <w:t>.</w:t>
      </w:r>
    </w:p>
    <w:p w14:paraId="5511B306" w14:textId="77777777" w:rsidR="00DC45B2" w:rsidRPr="005343EC" w:rsidRDefault="00B973AF" w:rsidP="00DC45B2">
      <w:pPr>
        <w:rPr>
          <w:rFonts w:ascii="Arial" w:hAnsi="Arial" w:cs="Arial"/>
        </w:rPr>
      </w:pPr>
      <w:r>
        <w:rPr>
          <w:rFonts w:ascii="Arial" w:hAnsi="Arial" w:cs="Arial"/>
        </w:rPr>
        <w:t>Nutaannguqtiqhimayut niuviqnikkut parnaiyautinit aulahimmaaqniaqhimayait manighautit NTI-kunnut, Aviktuqhimayuni Inuit Katimayiinut (RIA-nguyut), ikayuqtigiit timiqutiillu aulapkaiyunik iharianaqtunik aanniaqtailiniqmut inuuhiqattiarniqmullu ikayuutinik Inuit nunallaanginnit</w:t>
      </w:r>
      <w:r w:rsidR="00DC45B2" w:rsidRPr="005343EC">
        <w:rPr>
          <w:rFonts w:ascii="Arial" w:hAnsi="Arial" w:cs="Arial"/>
        </w:rPr>
        <w:t>.</w:t>
      </w:r>
    </w:p>
    <w:p w14:paraId="230DC1B3" w14:textId="77777777" w:rsidR="00DC45B2" w:rsidRPr="002B71CB" w:rsidRDefault="00DC45B2" w:rsidP="00DC45B2">
      <w:pPr>
        <w:rPr>
          <w:rFonts w:ascii="Arial" w:hAnsi="Arial" w:cs="Arial"/>
        </w:rPr>
      </w:pPr>
      <w:r w:rsidRPr="005343EC">
        <w:rPr>
          <w:rFonts w:ascii="Arial" w:hAnsi="Arial" w:cs="Arial"/>
        </w:rPr>
        <w:t>“</w:t>
      </w:r>
      <w:r w:rsidR="00C551FC">
        <w:rPr>
          <w:rFonts w:ascii="Arial" w:hAnsi="Arial" w:cs="Arial"/>
        </w:rPr>
        <w:t>Quviahuktunga havaqatigihimagapkit kavamait, Inuit timiqutait nunallaarmiullu katimaqatigiit ikayuriam</w:t>
      </w:r>
      <w:r w:rsidR="00652214">
        <w:rPr>
          <w:rFonts w:ascii="Arial" w:hAnsi="Arial" w:cs="Arial"/>
        </w:rPr>
        <w:t xml:space="preserve">nik havaaghainik ikayurahuaqhugit ihuaqhainahuat hapiqnaqtut </w:t>
      </w:r>
      <w:r w:rsidR="00F605B1">
        <w:rPr>
          <w:rFonts w:ascii="Arial" w:hAnsi="Arial" w:cs="Arial"/>
        </w:rPr>
        <w:t>ingattaqpallayuqlu ihumaqattiarniqmut pilgaqhuutit atuqpalliayait Inuit nunallaaptingnit.  Inuit tamangnik ikpiguhukpaktut.  Havaqatigiiktughauyugut tamapta ihuaqhautighaqlugit nunallaavut, atauhiinnaq timiqutik ihuaqhailaittuq ihumaaluutinik avaliittumik, katittughauyugut atauttimut mihingnaqhitiyaamik nunallaaptingnit” uqaqtuq NTI-kut Angayuqqaangat</w:t>
      </w:r>
      <w:r w:rsidRPr="005343EC">
        <w:rPr>
          <w:rFonts w:ascii="Arial" w:hAnsi="Arial" w:cs="Arial"/>
        </w:rPr>
        <w:t xml:space="preserve"> Gloria Uluqsi</w:t>
      </w:r>
      <w:r>
        <w:rPr>
          <w:rFonts w:ascii="Arial" w:hAnsi="Arial" w:cs="Arial"/>
        </w:rPr>
        <w:t xml:space="preserve"> </w:t>
      </w:r>
    </w:p>
    <w:p w14:paraId="61CCC5AB" w14:textId="77777777" w:rsidR="00B12EA7" w:rsidRDefault="00B12EA7" w:rsidP="00DC45B2">
      <w:pPr>
        <w:rPr>
          <w:rFonts w:ascii="Arial" w:hAnsi="Arial" w:cs="Arial"/>
        </w:rPr>
      </w:pPr>
      <w:r>
        <w:rPr>
          <w:rFonts w:ascii="Arial" w:hAnsi="Arial" w:cs="Arial"/>
        </w:rPr>
        <w:t xml:space="preserve">Angiqtauhimangmat hivulliq tallimanik-ukiunik atuqtauyughaq parnaiyautit 2022-mi, manighautit ikayuutauhimayut hivumuuqtittiyunik Nunavunmi aanniaqtailiniqmut inuuhiqattiarniqmullu </w:t>
      </w:r>
    </w:p>
    <w:p w14:paraId="07C82291" w14:textId="77777777" w:rsidR="00B12EA7" w:rsidRDefault="00B12EA7" w:rsidP="00DC45B2">
      <w:pPr>
        <w:rPr>
          <w:rFonts w:ascii="Arial" w:hAnsi="Arial" w:cs="Arial"/>
        </w:rPr>
      </w:pPr>
    </w:p>
    <w:p w14:paraId="23E2C84E" w14:textId="77777777" w:rsidR="00B12EA7" w:rsidRDefault="00B12EA7" w:rsidP="00DC45B2">
      <w:pPr>
        <w:rPr>
          <w:rFonts w:ascii="Arial" w:hAnsi="Arial" w:cs="Arial"/>
        </w:rPr>
      </w:pPr>
    </w:p>
    <w:p w14:paraId="4E2B1195" w14:textId="77777777" w:rsidR="00B12EA7" w:rsidRDefault="00B12EA7" w:rsidP="00DC45B2">
      <w:pPr>
        <w:rPr>
          <w:rFonts w:ascii="Arial" w:hAnsi="Arial" w:cs="Arial"/>
        </w:rPr>
      </w:pPr>
    </w:p>
    <w:p w14:paraId="654E5246" w14:textId="77777777" w:rsidR="00B12EA7" w:rsidRDefault="00B12EA7" w:rsidP="00DC45B2">
      <w:pPr>
        <w:rPr>
          <w:rFonts w:ascii="Arial" w:hAnsi="Arial" w:cs="Arial"/>
        </w:rPr>
      </w:pPr>
    </w:p>
    <w:p w14:paraId="08B73CC5" w14:textId="77777777" w:rsidR="00D06FD2" w:rsidRDefault="00D06FD2" w:rsidP="00DC45B2">
      <w:pPr>
        <w:rPr>
          <w:rFonts w:ascii="Arial" w:hAnsi="Arial" w:cs="Arial"/>
        </w:rPr>
      </w:pPr>
    </w:p>
    <w:p w14:paraId="78A31646" w14:textId="77777777" w:rsidR="00D06FD2" w:rsidRDefault="00D06FD2" w:rsidP="00DC45B2">
      <w:pPr>
        <w:rPr>
          <w:rFonts w:ascii="Arial" w:hAnsi="Arial" w:cs="Arial"/>
        </w:rPr>
      </w:pPr>
    </w:p>
    <w:p w14:paraId="6E27CE39" w14:textId="77777777" w:rsidR="00B80757" w:rsidRDefault="00B80757" w:rsidP="00B80757">
      <w:pPr>
        <w:rPr>
          <w:rFonts w:ascii="Arial" w:hAnsi="Arial" w:cs="Arial"/>
        </w:rPr>
      </w:pPr>
    </w:p>
    <w:p w14:paraId="239A6AED" w14:textId="77777777" w:rsidR="00DC45B2" w:rsidRPr="00643BF0" w:rsidRDefault="00B12EA7" w:rsidP="00DC45B2">
      <w:pPr>
        <w:rPr>
          <w:rFonts w:ascii="Arial" w:hAnsi="Arial" w:cs="Arial"/>
        </w:rPr>
      </w:pPr>
      <w:r>
        <w:rPr>
          <w:rFonts w:ascii="Arial" w:hAnsi="Arial" w:cs="Arial"/>
        </w:rPr>
        <w:t xml:space="preserve">Havauhiqnut, ikayuutighaniklu hanayunik aklivaalliqhimayumik aviktuqhimayum-iluani ayuqhautinut qukluutinullu mamihaqviit havauhiinik (ikayuqtiqaqhutik Kavamatkut Nunavunmi taapkualu Nunaqaqqaaqhimayut Ikayuqtiit Kanata), hakugighivaalliqtumik havaqatigiingniq talvuuna Nunavunmi Ikayuqtigiit Ikpataat Aanniaqtuliqiniqmut, ikayuutighainiklu Inuit ilagiiktut </w:t>
      </w:r>
      <w:r w:rsidR="002B6848">
        <w:rPr>
          <w:rFonts w:ascii="Arial" w:hAnsi="Arial" w:cs="Arial"/>
        </w:rPr>
        <w:t>ihivriuqhiyunik Qutangnaitjutaittut Aanniaqtuliqiyiit Ikayuutait taamnalu Inuinnait Nutaqqat Hivulliuyut</w:t>
      </w:r>
      <w:r w:rsidR="00603214">
        <w:rPr>
          <w:rFonts w:ascii="Arial" w:hAnsi="Arial" w:cs="Arial"/>
        </w:rPr>
        <w:t xml:space="preserve"> Havaaghanut Ikayuutit.</w:t>
      </w:r>
    </w:p>
    <w:p w14:paraId="7604C45C" w14:textId="77777777" w:rsidR="00DC45B2" w:rsidRPr="00643BF0" w:rsidRDefault="00135EFC" w:rsidP="00DC45B2">
      <w:pPr>
        <w:rPr>
          <w:rFonts w:ascii="Arial" w:hAnsi="Arial" w:cs="Arial"/>
        </w:rPr>
      </w:pPr>
      <w:r>
        <w:rPr>
          <w:rFonts w:ascii="Arial" w:hAnsi="Arial" w:cs="Arial"/>
        </w:rPr>
        <w:t xml:space="preserve">Niuvigait talvuuna manighiunngittunit timiqutiit tunngaviuvaktut aulapkaiyaamik ikayuutighanik ikayuutiniklu ayuqhautainut tajja havauhiriyaannit.  Nutaannguqtiqhimayuq niuviqnikkut parnaiyautit aulahimmaaqtumik ikayuutauniat ilitquhinik tunngavilingnik ikayuutighanik ikayuutiniklu, taapkuatut tuniqhihimayait taapkua Umingmak Havakviat taamnalu Piruqatigiit Pivighautitarviat.  Taimaalu, ilihainiqmik ikayuutighanik aulapkaiyaanik Qauyigiartiit Aanniaqtailiniqmut Qauyihaiyit Havakviat, taapkualu Inunnguinniq ikayuutait taapkualu Makimautiksat Inulrammiit </w:t>
      </w:r>
      <w:r w:rsidR="00FD1A63">
        <w:rPr>
          <w:rFonts w:ascii="Arial" w:hAnsi="Arial" w:cs="Arial"/>
        </w:rPr>
        <w:t>Ayuiqhaqviit</w:t>
      </w:r>
      <w:r w:rsidR="00DC45B2">
        <w:rPr>
          <w:rFonts w:ascii="Arial" w:hAnsi="Arial" w:cs="Arial"/>
        </w:rPr>
        <w:t xml:space="preserve">. </w:t>
      </w:r>
    </w:p>
    <w:p w14:paraId="2FEDFB74" w14:textId="77777777" w:rsidR="00DC45B2" w:rsidRPr="000045FF" w:rsidRDefault="00DC45B2" w:rsidP="00DC45B2">
      <w:pPr>
        <w:rPr>
          <w:rFonts w:ascii="Arial" w:hAnsi="Arial" w:cs="Arial"/>
          <w:lang w:val="en-CA"/>
        </w:rPr>
      </w:pPr>
      <w:r w:rsidRPr="00643BF0">
        <w:rPr>
          <w:rFonts w:ascii="Arial" w:hAnsi="Arial" w:cs="Arial"/>
        </w:rPr>
        <w:t>NTI</w:t>
      </w:r>
      <w:r w:rsidR="00E553F3">
        <w:rPr>
          <w:rFonts w:ascii="Arial" w:hAnsi="Arial" w:cs="Arial"/>
        </w:rPr>
        <w:t>-kut havaqatigihimmaarahuaqtait ikayuqtiit mihingnautauyaamik hailihimayut pivighautit ihivriuqlugillu uuktuqtaghat ihuaqhainahuariamik manigharnikkut ayuqhautit ikpigiyauyut nunallaarnit timiqutinit</w:t>
      </w:r>
      <w:r w:rsidRPr="00643BF0">
        <w:rPr>
          <w:rFonts w:ascii="Arial" w:hAnsi="Arial" w:cs="Arial"/>
        </w:rPr>
        <w:t>.</w:t>
      </w:r>
      <w:r>
        <w:rPr>
          <w:rFonts w:ascii="Arial" w:hAnsi="Arial" w:cs="Arial"/>
        </w:rPr>
        <w:t xml:space="preserve"> </w:t>
      </w:r>
    </w:p>
    <w:p w14:paraId="57D458B2" w14:textId="77777777" w:rsidR="00DC45B2" w:rsidRDefault="00DC45B2" w:rsidP="00DC45B2">
      <w:pPr>
        <w:rPr>
          <w:rFonts w:ascii="Arial" w:hAnsi="Arial" w:cs="Arial"/>
        </w:rPr>
      </w:pPr>
    </w:p>
    <w:p w14:paraId="085B906A" w14:textId="77777777" w:rsidR="00DC45B2" w:rsidRPr="00643BF0" w:rsidRDefault="00DC45B2" w:rsidP="00DC45B2">
      <w:pPr>
        <w:jc w:val="center"/>
        <w:rPr>
          <w:rFonts w:ascii="Arial" w:hAnsi="Arial" w:cs="Arial"/>
        </w:rPr>
      </w:pPr>
      <w:r>
        <w:rPr>
          <w:rFonts w:ascii="Arial" w:hAnsi="Arial" w:cs="Arial"/>
        </w:rPr>
        <w:t>-30-</w:t>
      </w:r>
    </w:p>
    <w:p w14:paraId="3BBFEDA0" w14:textId="77777777" w:rsidR="00DC45B2" w:rsidRDefault="00DC45B2" w:rsidP="00DC45B2">
      <w:pPr>
        <w:rPr>
          <w:rFonts w:ascii="Arial" w:hAnsi="Arial" w:cs="Arial"/>
          <w:b/>
          <w:bCs/>
        </w:rPr>
      </w:pPr>
    </w:p>
    <w:p w14:paraId="4D0BF907" w14:textId="77777777" w:rsidR="00DC45B2" w:rsidRDefault="00DC45B2" w:rsidP="00DC45B2">
      <w:pPr>
        <w:rPr>
          <w:rFonts w:ascii="Arial" w:hAnsi="Arial" w:cs="Arial"/>
          <w:b/>
          <w:bCs/>
        </w:rPr>
      </w:pPr>
    </w:p>
    <w:p w14:paraId="5F5D5C94" w14:textId="77777777" w:rsidR="00DC45B2" w:rsidRPr="00643BF0" w:rsidRDefault="00A14339" w:rsidP="00DC45B2">
      <w:pPr>
        <w:rPr>
          <w:rFonts w:ascii="Arial" w:hAnsi="Arial" w:cs="Arial"/>
          <w:b/>
          <w:bCs/>
        </w:rPr>
      </w:pPr>
      <w:r>
        <w:rPr>
          <w:rFonts w:ascii="Arial" w:hAnsi="Arial" w:cs="Arial"/>
          <w:b/>
          <w:bCs/>
        </w:rPr>
        <w:t>Tuhaqtittiyiit Titiraqaqviat:</w:t>
      </w:r>
    </w:p>
    <w:p w14:paraId="1BB58E35" w14:textId="77777777" w:rsidR="00DC45B2" w:rsidRPr="00643BF0" w:rsidRDefault="00DC45B2" w:rsidP="00DC45B2">
      <w:r w:rsidRPr="00643BF0">
        <w:rPr>
          <w:rFonts w:ascii="Arial" w:hAnsi="Arial" w:cs="Arial"/>
        </w:rPr>
        <w:t>Annie Thomlinson</w:t>
      </w:r>
      <w:r w:rsidRPr="00643BF0">
        <w:rPr>
          <w:rFonts w:ascii="Arial" w:hAnsi="Arial" w:cs="Arial"/>
        </w:rPr>
        <w:br/>
      </w:r>
      <w:r w:rsidR="00A14339">
        <w:rPr>
          <w:rFonts w:ascii="Arial" w:hAnsi="Arial" w:cs="Arial"/>
        </w:rPr>
        <w:t>Aulapkaiyiryuaq, Tuhaqtittiyiit</w:t>
      </w:r>
      <w:r w:rsidRPr="00643BF0">
        <w:rPr>
          <w:rFonts w:ascii="Arial" w:hAnsi="Arial" w:cs="Arial"/>
        </w:rPr>
        <w:br/>
      </w:r>
      <w:r w:rsidRPr="000C6842">
        <w:rPr>
          <w:rFonts w:ascii="Arial" w:hAnsi="Arial" w:cs="Arial"/>
        </w:rPr>
        <w:t>Nunavut Tunngavik</w:t>
      </w:r>
      <w:r w:rsidR="00A14339">
        <w:rPr>
          <w:rFonts w:ascii="Arial" w:hAnsi="Arial" w:cs="Arial"/>
        </w:rPr>
        <w:t>kut Timingat</w:t>
      </w:r>
      <w:r w:rsidRPr="000C6842">
        <w:rPr>
          <w:rFonts w:ascii="Arial" w:hAnsi="Arial" w:cs="Arial"/>
        </w:rPr>
        <w:br/>
      </w:r>
      <w:hyperlink r:id="rId7" w:history="1">
        <w:r w:rsidRPr="000C6842">
          <w:rPr>
            <w:rStyle w:val="Hyperlink"/>
            <w:rFonts w:ascii="Arial" w:hAnsi="Arial" w:cs="Arial"/>
          </w:rPr>
          <w:t>media@tunngavik.com</w:t>
        </w:r>
      </w:hyperlink>
      <w:r w:rsidRPr="00643BF0">
        <w:rPr>
          <w:rFonts w:ascii="Arial" w:hAnsi="Arial" w:cs="Arial"/>
          <w:b/>
          <w:bCs/>
        </w:rPr>
        <w:br/>
      </w:r>
    </w:p>
    <w:p w14:paraId="1F1D4512" w14:textId="77777777" w:rsidR="00DC45B2" w:rsidRPr="00357959" w:rsidRDefault="00DC45B2" w:rsidP="00DC45B2">
      <w:pPr>
        <w:spacing w:after="0" w:line="240" w:lineRule="auto"/>
        <w:rPr>
          <w:rFonts w:ascii="Times New Roman" w:eastAsia="Times New Roman" w:hAnsi="Times New Roman" w:cs="Times New Roman"/>
          <w:kern w:val="0"/>
          <w14:ligatures w14:val="none"/>
        </w:rPr>
      </w:pPr>
    </w:p>
    <w:p w14:paraId="40EF97C2" w14:textId="77777777" w:rsidR="00DC45B2" w:rsidRPr="002A2C0B" w:rsidRDefault="00DC45B2" w:rsidP="00DC45B2">
      <w:pPr>
        <w:spacing w:after="0" w:line="276" w:lineRule="auto"/>
        <w:rPr>
          <w:rFonts w:ascii="Arial" w:hAnsi="Arial" w:cs="Arial"/>
          <w:lang w:val="en-CA"/>
        </w:rPr>
      </w:pPr>
      <w:r>
        <w:rPr>
          <w:rFonts w:ascii="Arial" w:hAnsi="Arial" w:cs="Arial"/>
          <w:lang w:val="en-CA"/>
        </w:rPr>
        <w:t xml:space="preserve"> </w:t>
      </w:r>
    </w:p>
    <w:p w14:paraId="429DCD9C" w14:textId="77777777" w:rsidR="00B80757" w:rsidRDefault="00B80757" w:rsidP="00B80757"/>
    <w:p w14:paraId="49F802C6" w14:textId="4EF0CA62" w:rsidR="009E2402" w:rsidRDefault="009E2402"/>
    <w:sectPr w:rsidR="009E2402" w:rsidSect="00DC45B2">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37860" w14:textId="77777777" w:rsidR="00DA79CA" w:rsidRDefault="00DA79CA">
      <w:pPr>
        <w:spacing w:after="0" w:line="240" w:lineRule="auto"/>
      </w:pPr>
      <w:r>
        <w:separator/>
      </w:r>
    </w:p>
  </w:endnote>
  <w:endnote w:type="continuationSeparator" w:id="0">
    <w:p w14:paraId="767B3F0C" w14:textId="77777777" w:rsidR="00DA79CA" w:rsidRDefault="00DA7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791C2" w14:textId="77777777" w:rsidR="00DA79CA" w:rsidRDefault="00DA79CA">
      <w:pPr>
        <w:spacing w:after="0" w:line="240" w:lineRule="auto"/>
      </w:pPr>
      <w:r>
        <w:separator/>
      </w:r>
    </w:p>
  </w:footnote>
  <w:footnote w:type="continuationSeparator" w:id="0">
    <w:p w14:paraId="63D3392C" w14:textId="77777777" w:rsidR="00DA79CA" w:rsidRDefault="00DA79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08BF9" w14:textId="77777777" w:rsidR="00DA79CA" w:rsidRDefault="00EF7C67">
    <w:pPr>
      <w:pStyle w:val="Header"/>
      <w:rPr>
        <w:noProof/>
      </w:rPr>
    </w:pPr>
    <w:r>
      <w:rPr>
        <w:noProof/>
      </w:rPr>
      <w:drawing>
        <wp:anchor distT="0" distB="0" distL="114300" distR="114300" simplePos="0" relativeHeight="251658240" behindDoc="1" locked="0" layoutInCell="1" allowOverlap="1" wp14:anchorId="7E0C44BA" wp14:editId="0974ABDE">
          <wp:simplePos x="0" y="0"/>
          <wp:positionH relativeFrom="column">
            <wp:posOffset>-1021080</wp:posOffset>
          </wp:positionH>
          <wp:positionV relativeFrom="paragraph">
            <wp:posOffset>-441960</wp:posOffset>
          </wp:positionV>
          <wp:extent cx="7917180" cy="10245812"/>
          <wp:effectExtent l="0" t="0" r="7620" b="3175"/>
          <wp:wrapNone/>
          <wp:docPr id="1102784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904633" name="Picture 2014904633"/>
                  <pic:cNvPicPr/>
                </pic:nvPicPr>
                <pic:blipFill>
                  <a:blip r:embed="rId1">
                    <a:extLst>
                      <a:ext uri="{28A0092B-C50C-407E-A947-70E740481C1C}">
                        <a14:useLocalDpi xmlns:a14="http://schemas.microsoft.com/office/drawing/2010/main" val="0"/>
                      </a:ext>
                    </a:extLst>
                  </a:blip>
                  <a:stretch>
                    <a:fillRect/>
                  </a:stretch>
                </pic:blipFill>
                <pic:spPr>
                  <a:xfrm>
                    <a:off x="0" y="0"/>
                    <a:ext cx="7920146" cy="10249650"/>
                  </a:xfrm>
                  <a:prstGeom prst="rect">
                    <a:avLst/>
                  </a:prstGeom>
                </pic:spPr>
              </pic:pic>
            </a:graphicData>
          </a:graphic>
          <wp14:sizeRelH relativeFrom="page">
            <wp14:pctWidth>0</wp14:pctWidth>
          </wp14:sizeRelH>
          <wp14:sizeRelV relativeFrom="page">
            <wp14:pctHeight>0</wp14:pctHeight>
          </wp14:sizeRelV>
        </wp:anchor>
      </w:drawing>
    </w:r>
  </w:p>
  <w:p w14:paraId="29F05778" w14:textId="31C58E4A" w:rsidR="00DC45B2" w:rsidRPr="006B7917" w:rsidRDefault="00DC45B2">
    <w:pPr>
      <w:pStyle w:val="Header"/>
    </w:pPr>
    <w:r>
      <w:rPr>
        <w:noProof/>
      </w:rPr>
      <w:drawing>
        <wp:anchor distT="0" distB="0" distL="114300" distR="114300" simplePos="0" relativeHeight="251658241" behindDoc="1" locked="0" layoutInCell="1" allowOverlap="1" wp14:anchorId="3E73828E" wp14:editId="70646517">
          <wp:simplePos x="0" y="0"/>
          <wp:positionH relativeFrom="column">
            <wp:posOffset>-905933</wp:posOffset>
          </wp:positionH>
          <wp:positionV relativeFrom="paragraph">
            <wp:posOffset>-474981</wp:posOffset>
          </wp:positionV>
          <wp:extent cx="7789333" cy="10080363"/>
          <wp:effectExtent l="0" t="0" r="2540" b="0"/>
          <wp:wrapNone/>
          <wp:docPr id="2022903513" name="Picture 1" descr="A white and yellow border with blue and yellow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903513" name="Picture 1" descr="A white and yellow border with blue and yellow design&#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800424" cy="1009471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3E22"/>
    <w:multiLevelType w:val="multilevel"/>
    <w:tmpl w:val="D3C6E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6A5F2A"/>
    <w:multiLevelType w:val="hybridMultilevel"/>
    <w:tmpl w:val="351CFE26"/>
    <w:styleLink w:val="ImportedStyle1"/>
    <w:lvl w:ilvl="0" w:tplc="BA54DA92">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BB6D50A">
      <w:start w:val="1"/>
      <w:numFmt w:val="bullet"/>
      <w:lvlText w:val="○"/>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7A6DD8E">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C2AA228">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4B24F112">
      <w:start w:val="1"/>
      <w:numFmt w:val="bullet"/>
      <w:lvlText w:val="○"/>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06904040">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63EBB98">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5AE46CCC">
      <w:start w:val="1"/>
      <w:numFmt w:val="bullet"/>
      <w:lvlText w:val="○"/>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0AA754C">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D173992"/>
    <w:multiLevelType w:val="multilevel"/>
    <w:tmpl w:val="CB8C4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0B117D"/>
    <w:multiLevelType w:val="multilevel"/>
    <w:tmpl w:val="2F24E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585C48"/>
    <w:multiLevelType w:val="hybridMultilevel"/>
    <w:tmpl w:val="02B421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7DA3102"/>
    <w:multiLevelType w:val="multilevel"/>
    <w:tmpl w:val="9E4E8E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D80A66"/>
    <w:multiLevelType w:val="multilevel"/>
    <w:tmpl w:val="3536C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F6B2570"/>
    <w:multiLevelType w:val="hybridMultilevel"/>
    <w:tmpl w:val="351CFE26"/>
    <w:numStyleLink w:val="ImportedStyle1"/>
  </w:abstractNum>
  <w:num w:numId="1" w16cid:durableId="729303512">
    <w:abstractNumId w:val="4"/>
  </w:num>
  <w:num w:numId="2" w16cid:durableId="645822887">
    <w:abstractNumId w:val="5"/>
  </w:num>
  <w:num w:numId="3" w16cid:durableId="1318800646">
    <w:abstractNumId w:val="3"/>
  </w:num>
  <w:num w:numId="4" w16cid:durableId="1044595526">
    <w:abstractNumId w:val="2"/>
  </w:num>
  <w:num w:numId="5" w16cid:durableId="972056394">
    <w:abstractNumId w:val="6"/>
  </w:num>
  <w:num w:numId="6" w16cid:durableId="927809659">
    <w:abstractNumId w:val="0"/>
  </w:num>
  <w:num w:numId="7" w16cid:durableId="1917325377">
    <w:abstractNumId w:val="1"/>
  </w:num>
  <w:num w:numId="8" w16cid:durableId="18714129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9EF"/>
    <w:rsid w:val="00014E9A"/>
    <w:rsid w:val="00026A77"/>
    <w:rsid w:val="00030551"/>
    <w:rsid w:val="000664D6"/>
    <w:rsid w:val="000969B3"/>
    <w:rsid w:val="00135EFC"/>
    <w:rsid w:val="00175805"/>
    <w:rsid w:val="001C4929"/>
    <w:rsid w:val="001C7387"/>
    <w:rsid w:val="00244E91"/>
    <w:rsid w:val="002552FC"/>
    <w:rsid w:val="00263AC4"/>
    <w:rsid w:val="00286B0B"/>
    <w:rsid w:val="00286DB8"/>
    <w:rsid w:val="002A1614"/>
    <w:rsid w:val="002B6848"/>
    <w:rsid w:val="002D67DA"/>
    <w:rsid w:val="003B2302"/>
    <w:rsid w:val="003C58CF"/>
    <w:rsid w:val="003D65B9"/>
    <w:rsid w:val="00462E65"/>
    <w:rsid w:val="004B76CF"/>
    <w:rsid w:val="005221C5"/>
    <w:rsid w:val="00534609"/>
    <w:rsid w:val="005B0639"/>
    <w:rsid w:val="005B715A"/>
    <w:rsid w:val="005D3E49"/>
    <w:rsid w:val="00600DF6"/>
    <w:rsid w:val="00603214"/>
    <w:rsid w:val="00652214"/>
    <w:rsid w:val="00657AD1"/>
    <w:rsid w:val="00664748"/>
    <w:rsid w:val="00667363"/>
    <w:rsid w:val="006D2977"/>
    <w:rsid w:val="006E76BC"/>
    <w:rsid w:val="006F4637"/>
    <w:rsid w:val="00707FE9"/>
    <w:rsid w:val="0073626A"/>
    <w:rsid w:val="007710C6"/>
    <w:rsid w:val="00776869"/>
    <w:rsid w:val="007F456A"/>
    <w:rsid w:val="007F4B43"/>
    <w:rsid w:val="0080403B"/>
    <w:rsid w:val="00825E87"/>
    <w:rsid w:val="00887BDC"/>
    <w:rsid w:val="008F16E9"/>
    <w:rsid w:val="00906838"/>
    <w:rsid w:val="00947726"/>
    <w:rsid w:val="009979EF"/>
    <w:rsid w:val="009A00D2"/>
    <w:rsid w:val="009B3AB1"/>
    <w:rsid w:val="009B4E75"/>
    <w:rsid w:val="009C7CB6"/>
    <w:rsid w:val="009E2402"/>
    <w:rsid w:val="009E45EB"/>
    <w:rsid w:val="009F13E0"/>
    <w:rsid w:val="00A1430F"/>
    <w:rsid w:val="00A14339"/>
    <w:rsid w:val="00A20ED6"/>
    <w:rsid w:val="00A21CFE"/>
    <w:rsid w:val="00A50088"/>
    <w:rsid w:val="00A576D0"/>
    <w:rsid w:val="00A94856"/>
    <w:rsid w:val="00AA43A2"/>
    <w:rsid w:val="00AE7DB1"/>
    <w:rsid w:val="00B109C6"/>
    <w:rsid w:val="00B12EA7"/>
    <w:rsid w:val="00B16EB7"/>
    <w:rsid w:val="00B80757"/>
    <w:rsid w:val="00B973AF"/>
    <w:rsid w:val="00BB5C19"/>
    <w:rsid w:val="00BF0610"/>
    <w:rsid w:val="00BF6871"/>
    <w:rsid w:val="00C551FC"/>
    <w:rsid w:val="00C7138B"/>
    <w:rsid w:val="00C77A1A"/>
    <w:rsid w:val="00C801E1"/>
    <w:rsid w:val="00CC72C6"/>
    <w:rsid w:val="00CD6013"/>
    <w:rsid w:val="00CE23B7"/>
    <w:rsid w:val="00CE3A45"/>
    <w:rsid w:val="00D06FD2"/>
    <w:rsid w:val="00D416FE"/>
    <w:rsid w:val="00DA2369"/>
    <w:rsid w:val="00DA79CA"/>
    <w:rsid w:val="00DC45B2"/>
    <w:rsid w:val="00DF3121"/>
    <w:rsid w:val="00E553F3"/>
    <w:rsid w:val="00EC5A27"/>
    <w:rsid w:val="00ED0FE4"/>
    <w:rsid w:val="00EE0840"/>
    <w:rsid w:val="00EF7C67"/>
    <w:rsid w:val="00F07913"/>
    <w:rsid w:val="00F605B1"/>
    <w:rsid w:val="00F762AD"/>
    <w:rsid w:val="00F93B63"/>
    <w:rsid w:val="00FA3C8F"/>
    <w:rsid w:val="00FB2AEC"/>
    <w:rsid w:val="00FD1A63"/>
    <w:rsid w:val="00FE566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216CF"/>
  <w15:chartTrackingRefBased/>
  <w15:docId w15:val="{C8F98701-B830-4166-B367-F65C7F2AE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DB1"/>
    <w:rPr>
      <w:lang w:val="en-US"/>
    </w:rPr>
  </w:style>
  <w:style w:type="paragraph" w:styleId="Heading1">
    <w:name w:val="heading 1"/>
    <w:basedOn w:val="Normal"/>
    <w:next w:val="Normal"/>
    <w:link w:val="Heading1Char"/>
    <w:uiPriority w:val="9"/>
    <w:qFormat/>
    <w:rsid w:val="009979EF"/>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CA"/>
    </w:rPr>
  </w:style>
  <w:style w:type="paragraph" w:styleId="Heading2">
    <w:name w:val="heading 2"/>
    <w:basedOn w:val="Normal"/>
    <w:next w:val="Normal"/>
    <w:link w:val="Heading2Char"/>
    <w:uiPriority w:val="9"/>
    <w:semiHidden/>
    <w:unhideWhenUsed/>
    <w:qFormat/>
    <w:rsid w:val="009979EF"/>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CA"/>
    </w:rPr>
  </w:style>
  <w:style w:type="paragraph" w:styleId="Heading3">
    <w:name w:val="heading 3"/>
    <w:basedOn w:val="Normal"/>
    <w:next w:val="Normal"/>
    <w:link w:val="Heading3Char"/>
    <w:uiPriority w:val="9"/>
    <w:semiHidden/>
    <w:unhideWhenUsed/>
    <w:qFormat/>
    <w:rsid w:val="009979EF"/>
    <w:pPr>
      <w:keepNext/>
      <w:keepLines/>
      <w:spacing w:before="160" w:after="80" w:line="278" w:lineRule="auto"/>
      <w:outlineLvl w:val="2"/>
    </w:pPr>
    <w:rPr>
      <w:rFonts w:eastAsiaTheme="majorEastAsia" w:cstheme="majorBidi"/>
      <w:color w:val="0F4761" w:themeColor="accent1" w:themeShade="BF"/>
      <w:sz w:val="28"/>
      <w:szCs w:val="28"/>
      <w:lang w:val="en-CA"/>
    </w:rPr>
  </w:style>
  <w:style w:type="paragraph" w:styleId="Heading4">
    <w:name w:val="heading 4"/>
    <w:basedOn w:val="Normal"/>
    <w:next w:val="Normal"/>
    <w:link w:val="Heading4Char"/>
    <w:uiPriority w:val="9"/>
    <w:semiHidden/>
    <w:unhideWhenUsed/>
    <w:qFormat/>
    <w:rsid w:val="009979EF"/>
    <w:pPr>
      <w:keepNext/>
      <w:keepLines/>
      <w:spacing w:before="80" w:after="40" w:line="278" w:lineRule="auto"/>
      <w:outlineLvl w:val="3"/>
    </w:pPr>
    <w:rPr>
      <w:rFonts w:eastAsiaTheme="majorEastAsia" w:cstheme="majorBidi"/>
      <w:i/>
      <w:iCs/>
      <w:color w:val="0F4761" w:themeColor="accent1" w:themeShade="BF"/>
      <w:sz w:val="24"/>
      <w:szCs w:val="24"/>
      <w:lang w:val="en-CA"/>
    </w:rPr>
  </w:style>
  <w:style w:type="paragraph" w:styleId="Heading5">
    <w:name w:val="heading 5"/>
    <w:basedOn w:val="Normal"/>
    <w:next w:val="Normal"/>
    <w:link w:val="Heading5Char"/>
    <w:uiPriority w:val="9"/>
    <w:semiHidden/>
    <w:unhideWhenUsed/>
    <w:qFormat/>
    <w:rsid w:val="009979EF"/>
    <w:pPr>
      <w:keepNext/>
      <w:keepLines/>
      <w:spacing w:before="80" w:after="40" w:line="278" w:lineRule="auto"/>
      <w:outlineLvl w:val="4"/>
    </w:pPr>
    <w:rPr>
      <w:rFonts w:eastAsiaTheme="majorEastAsia" w:cstheme="majorBidi"/>
      <w:color w:val="0F4761" w:themeColor="accent1" w:themeShade="BF"/>
      <w:sz w:val="24"/>
      <w:szCs w:val="24"/>
      <w:lang w:val="en-CA"/>
    </w:rPr>
  </w:style>
  <w:style w:type="paragraph" w:styleId="Heading6">
    <w:name w:val="heading 6"/>
    <w:basedOn w:val="Normal"/>
    <w:next w:val="Normal"/>
    <w:link w:val="Heading6Char"/>
    <w:uiPriority w:val="9"/>
    <w:semiHidden/>
    <w:unhideWhenUsed/>
    <w:qFormat/>
    <w:rsid w:val="009979EF"/>
    <w:pPr>
      <w:keepNext/>
      <w:keepLines/>
      <w:spacing w:before="40" w:after="0" w:line="278" w:lineRule="auto"/>
      <w:outlineLvl w:val="5"/>
    </w:pPr>
    <w:rPr>
      <w:rFonts w:eastAsiaTheme="majorEastAsia" w:cstheme="majorBidi"/>
      <w:i/>
      <w:iCs/>
      <w:color w:val="595959" w:themeColor="text1" w:themeTint="A6"/>
      <w:sz w:val="24"/>
      <w:szCs w:val="24"/>
      <w:lang w:val="en-CA"/>
    </w:rPr>
  </w:style>
  <w:style w:type="paragraph" w:styleId="Heading7">
    <w:name w:val="heading 7"/>
    <w:basedOn w:val="Normal"/>
    <w:next w:val="Normal"/>
    <w:link w:val="Heading7Char"/>
    <w:uiPriority w:val="9"/>
    <w:semiHidden/>
    <w:unhideWhenUsed/>
    <w:qFormat/>
    <w:rsid w:val="009979EF"/>
    <w:pPr>
      <w:keepNext/>
      <w:keepLines/>
      <w:spacing w:before="40" w:after="0" w:line="278" w:lineRule="auto"/>
      <w:outlineLvl w:val="6"/>
    </w:pPr>
    <w:rPr>
      <w:rFonts w:eastAsiaTheme="majorEastAsia" w:cstheme="majorBidi"/>
      <w:color w:val="595959" w:themeColor="text1" w:themeTint="A6"/>
      <w:sz w:val="24"/>
      <w:szCs w:val="24"/>
      <w:lang w:val="en-CA"/>
    </w:rPr>
  </w:style>
  <w:style w:type="paragraph" w:styleId="Heading8">
    <w:name w:val="heading 8"/>
    <w:basedOn w:val="Normal"/>
    <w:next w:val="Normal"/>
    <w:link w:val="Heading8Char"/>
    <w:uiPriority w:val="9"/>
    <w:semiHidden/>
    <w:unhideWhenUsed/>
    <w:qFormat/>
    <w:rsid w:val="009979EF"/>
    <w:pPr>
      <w:keepNext/>
      <w:keepLines/>
      <w:spacing w:after="0" w:line="278" w:lineRule="auto"/>
      <w:outlineLvl w:val="7"/>
    </w:pPr>
    <w:rPr>
      <w:rFonts w:eastAsiaTheme="majorEastAsia" w:cstheme="majorBidi"/>
      <w:i/>
      <w:iCs/>
      <w:color w:val="272727" w:themeColor="text1" w:themeTint="D8"/>
      <w:sz w:val="24"/>
      <w:szCs w:val="24"/>
      <w:lang w:val="en-CA"/>
    </w:rPr>
  </w:style>
  <w:style w:type="paragraph" w:styleId="Heading9">
    <w:name w:val="heading 9"/>
    <w:basedOn w:val="Normal"/>
    <w:next w:val="Normal"/>
    <w:link w:val="Heading9Char"/>
    <w:uiPriority w:val="9"/>
    <w:semiHidden/>
    <w:unhideWhenUsed/>
    <w:qFormat/>
    <w:rsid w:val="009979EF"/>
    <w:pPr>
      <w:keepNext/>
      <w:keepLines/>
      <w:spacing w:after="0" w:line="278" w:lineRule="auto"/>
      <w:outlineLvl w:val="8"/>
    </w:pPr>
    <w:rPr>
      <w:rFonts w:eastAsiaTheme="majorEastAsia" w:cstheme="majorBidi"/>
      <w:color w:val="272727" w:themeColor="text1" w:themeTint="D8"/>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45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45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45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45B2"/>
    <w:rPr>
      <w:rFonts w:eastAsiaTheme="majorEastAsia" w:cstheme="majorBidi"/>
      <w:i/>
      <w:iCs/>
      <w:color w:val="0F4761" w:themeColor="accent1" w:themeShade="BF"/>
      <w:sz w:val="24"/>
      <w:szCs w:val="24"/>
    </w:rPr>
  </w:style>
  <w:style w:type="character" w:customStyle="1" w:styleId="Heading5Char">
    <w:name w:val="Heading 5 Char"/>
    <w:basedOn w:val="DefaultParagraphFont"/>
    <w:link w:val="Heading5"/>
    <w:uiPriority w:val="9"/>
    <w:semiHidden/>
    <w:rsid w:val="00DC45B2"/>
    <w:rPr>
      <w:rFonts w:eastAsiaTheme="majorEastAsia"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DC45B2"/>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DC45B2"/>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DC45B2"/>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DC45B2"/>
    <w:rPr>
      <w:rFonts w:eastAsiaTheme="majorEastAsia" w:cstheme="majorBidi"/>
      <w:color w:val="272727" w:themeColor="text1" w:themeTint="D8"/>
      <w:sz w:val="24"/>
      <w:szCs w:val="24"/>
    </w:rPr>
  </w:style>
  <w:style w:type="paragraph" w:styleId="Title">
    <w:name w:val="Title"/>
    <w:basedOn w:val="Normal"/>
    <w:next w:val="Normal"/>
    <w:link w:val="TitleChar"/>
    <w:uiPriority w:val="10"/>
    <w:qFormat/>
    <w:rsid w:val="00DC45B2"/>
    <w:pPr>
      <w:spacing w:after="80" w:line="240" w:lineRule="auto"/>
      <w:contextualSpacing/>
    </w:pPr>
    <w:rPr>
      <w:rFonts w:asciiTheme="majorHAnsi" w:eastAsiaTheme="majorEastAsia" w:hAnsiTheme="majorHAnsi" w:cstheme="majorBidi"/>
      <w:spacing w:val="-10"/>
      <w:kern w:val="28"/>
      <w:sz w:val="56"/>
      <w:szCs w:val="56"/>
      <w:lang w:val="en-CA"/>
    </w:rPr>
  </w:style>
  <w:style w:type="character" w:customStyle="1" w:styleId="TitleChar">
    <w:name w:val="Title Char"/>
    <w:basedOn w:val="DefaultParagraphFont"/>
    <w:link w:val="Title"/>
    <w:uiPriority w:val="10"/>
    <w:rsid w:val="00DC45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79EF"/>
    <w:pPr>
      <w:numPr>
        <w:ilvl w:val="1"/>
      </w:numPr>
      <w:spacing w:line="278" w:lineRule="auto"/>
    </w:pPr>
    <w:rPr>
      <w:rFonts w:eastAsiaTheme="majorEastAsia" w:cstheme="majorBidi"/>
      <w:color w:val="595959" w:themeColor="text1" w:themeTint="A6"/>
      <w:spacing w:val="15"/>
      <w:sz w:val="28"/>
      <w:szCs w:val="28"/>
      <w:lang w:val="en-CA"/>
    </w:rPr>
  </w:style>
  <w:style w:type="character" w:customStyle="1" w:styleId="SubtitleChar">
    <w:name w:val="Subtitle Char"/>
    <w:basedOn w:val="DefaultParagraphFont"/>
    <w:link w:val="Subtitle"/>
    <w:uiPriority w:val="11"/>
    <w:rsid w:val="00DC45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79EF"/>
    <w:pPr>
      <w:spacing w:before="160" w:line="278" w:lineRule="auto"/>
      <w:jc w:val="center"/>
    </w:pPr>
    <w:rPr>
      <w:i/>
      <w:iCs/>
      <w:color w:val="404040" w:themeColor="text1" w:themeTint="BF"/>
      <w:sz w:val="24"/>
      <w:szCs w:val="24"/>
      <w:lang w:val="en-CA"/>
    </w:rPr>
  </w:style>
  <w:style w:type="character" w:customStyle="1" w:styleId="QuoteChar">
    <w:name w:val="Quote Char"/>
    <w:basedOn w:val="DefaultParagraphFont"/>
    <w:link w:val="Quote"/>
    <w:uiPriority w:val="29"/>
    <w:rsid w:val="00DC45B2"/>
    <w:rPr>
      <w:i/>
      <w:iCs/>
      <w:color w:val="404040" w:themeColor="text1" w:themeTint="BF"/>
      <w:sz w:val="24"/>
      <w:szCs w:val="24"/>
    </w:rPr>
  </w:style>
  <w:style w:type="paragraph" w:styleId="ListParagraph">
    <w:name w:val="List Paragraph"/>
    <w:basedOn w:val="Normal"/>
    <w:uiPriority w:val="34"/>
    <w:qFormat/>
    <w:rsid w:val="009979EF"/>
    <w:pPr>
      <w:spacing w:line="278" w:lineRule="auto"/>
      <w:ind w:left="720"/>
      <w:contextualSpacing/>
    </w:pPr>
    <w:rPr>
      <w:sz w:val="24"/>
      <w:szCs w:val="24"/>
      <w:lang w:val="en-CA"/>
    </w:rPr>
  </w:style>
  <w:style w:type="character" w:styleId="IntenseEmphasis">
    <w:name w:val="Intense Emphasis"/>
    <w:basedOn w:val="DefaultParagraphFont"/>
    <w:uiPriority w:val="21"/>
    <w:qFormat/>
    <w:rsid w:val="00DC45B2"/>
    <w:rPr>
      <w:i/>
      <w:iCs/>
      <w:color w:val="0F4761" w:themeColor="accent1" w:themeShade="BF"/>
    </w:rPr>
  </w:style>
  <w:style w:type="paragraph" w:styleId="IntenseQuote">
    <w:name w:val="Intense Quote"/>
    <w:basedOn w:val="Normal"/>
    <w:next w:val="Normal"/>
    <w:link w:val="IntenseQuoteChar"/>
    <w:uiPriority w:val="30"/>
    <w:qFormat/>
    <w:rsid w:val="009979E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en-CA"/>
    </w:rPr>
  </w:style>
  <w:style w:type="character" w:customStyle="1" w:styleId="IntenseQuoteChar">
    <w:name w:val="Intense Quote Char"/>
    <w:basedOn w:val="DefaultParagraphFont"/>
    <w:link w:val="IntenseQuote"/>
    <w:uiPriority w:val="30"/>
    <w:rsid w:val="00DC45B2"/>
    <w:rPr>
      <w:i/>
      <w:iCs/>
      <w:color w:val="0F4761" w:themeColor="accent1" w:themeShade="BF"/>
      <w:sz w:val="24"/>
      <w:szCs w:val="24"/>
    </w:rPr>
  </w:style>
  <w:style w:type="character" w:styleId="IntenseReference">
    <w:name w:val="Intense Reference"/>
    <w:basedOn w:val="DefaultParagraphFont"/>
    <w:uiPriority w:val="32"/>
    <w:qFormat/>
    <w:rsid w:val="00DC45B2"/>
    <w:rPr>
      <w:b/>
      <w:bCs/>
      <w:smallCaps/>
      <w:color w:val="0F4761" w:themeColor="accent1" w:themeShade="BF"/>
      <w:spacing w:val="5"/>
    </w:rPr>
  </w:style>
  <w:style w:type="paragraph" w:styleId="Header">
    <w:name w:val="header"/>
    <w:basedOn w:val="Normal"/>
    <w:link w:val="HeaderChar"/>
    <w:uiPriority w:val="99"/>
    <w:unhideWhenUsed/>
    <w:rsid w:val="00DC45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5B2"/>
    <w:rPr>
      <w:lang w:val="en-US"/>
    </w:rPr>
  </w:style>
  <w:style w:type="character" w:styleId="Hyperlink">
    <w:name w:val="Hyperlink"/>
    <w:basedOn w:val="DefaultParagraphFont"/>
    <w:uiPriority w:val="99"/>
    <w:unhideWhenUsed/>
    <w:rsid w:val="00DC45B2"/>
    <w:rPr>
      <w:color w:val="467886" w:themeColor="hyperlink"/>
      <w:u w:val="single"/>
    </w:rPr>
  </w:style>
  <w:style w:type="paragraph" w:styleId="NormalWeb">
    <w:name w:val="Normal (Web)"/>
    <w:basedOn w:val="Normal"/>
    <w:uiPriority w:val="99"/>
    <w:semiHidden/>
    <w:unhideWhenUsed/>
    <w:rsid w:val="00DC45B2"/>
    <w:rPr>
      <w:rFonts w:ascii="Times New Roman" w:hAnsi="Times New Roman" w:cs="Times New Roman"/>
      <w:sz w:val="24"/>
      <w:szCs w:val="24"/>
    </w:rPr>
  </w:style>
  <w:style w:type="paragraph" w:styleId="Footer">
    <w:name w:val="footer"/>
    <w:basedOn w:val="Normal"/>
    <w:link w:val="FooterChar"/>
    <w:uiPriority w:val="99"/>
    <w:unhideWhenUsed/>
    <w:rsid w:val="006F46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637"/>
    <w:rPr>
      <w:lang w:val="en-US"/>
    </w:rPr>
  </w:style>
  <w:style w:type="character" w:styleId="UnresolvedMention">
    <w:name w:val="Unresolved Mention"/>
    <w:basedOn w:val="DefaultParagraphFont"/>
    <w:uiPriority w:val="99"/>
    <w:semiHidden/>
    <w:unhideWhenUsed/>
    <w:rsid w:val="006F4637"/>
    <w:rPr>
      <w:color w:val="605E5C"/>
      <w:shd w:val="clear" w:color="auto" w:fill="E1DFDD"/>
    </w:rPr>
  </w:style>
  <w:style w:type="paragraph" w:customStyle="1" w:styleId="Default">
    <w:name w:val="Default"/>
    <w:rsid w:val="006F4637"/>
    <w:pPr>
      <w:autoSpaceDE w:val="0"/>
      <w:autoSpaceDN w:val="0"/>
      <w:adjustRightInd w:val="0"/>
      <w:spacing w:after="0" w:line="240" w:lineRule="auto"/>
    </w:pPr>
    <w:rPr>
      <w:rFonts w:ascii="Calibri" w:eastAsiaTheme="minorEastAsia" w:hAnsi="Calibri" w:cs="Calibri"/>
      <w:color w:val="000000"/>
      <w:kern w:val="0"/>
      <w:sz w:val="24"/>
      <w:szCs w:val="24"/>
    </w:rPr>
  </w:style>
  <w:style w:type="paragraph" w:customStyle="1" w:styleId="BodyA">
    <w:name w:val="Body A"/>
    <w:rsid w:val="006F4637"/>
    <w:pPr>
      <w:pBdr>
        <w:top w:val="nil"/>
        <w:left w:val="nil"/>
        <w:bottom w:val="nil"/>
        <w:right w:val="nil"/>
        <w:between w:val="nil"/>
        <w:bar w:val="nil"/>
      </w:pBdr>
      <w:spacing w:after="0" w:line="276" w:lineRule="auto"/>
    </w:pPr>
    <w:rPr>
      <w:rFonts w:ascii="Arial" w:eastAsia="Arial Unicode MS" w:hAnsi="Arial" w:cs="Arial Unicode MS"/>
      <w:color w:val="000000"/>
      <w:kern w:val="0"/>
      <w:u w:color="000000"/>
      <w:bdr w:val="nil"/>
      <w:lang w:eastAsia="en-CA"/>
      <w14:textOutline w14:w="12700" w14:cap="flat" w14:cmpd="sng" w14:algn="ctr">
        <w14:noFill/>
        <w14:prstDash w14:val="solid"/>
        <w14:miter w14:lim="400000"/>
      </w14:textOutline>
      <w14:ligatures w14:val="none"/>
    </w:rPr>
  </w:style>
  <w:style w:type="numbering" w:customStyle="1" w:styleId="ImportedStyle1">
    <w:name w:val="Imported Style 1"/>
    <w:rsid w:val="006F463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175459">
      <w:bodyDiv w:val="1"/>
      <w:marLeft w:val="0"/>
      <w:marRight w:val="0"/>
      <w:marTop w:val="0"/>
      <w:marBottom w:val="0"/>
      <w:divBdr>
        <w:top w:val="none" w:sz="0" w:space="0" w:color="auto"/>
        <w:left w:val="none" w:sz="0" w:space="0" w:color="auto"/>
        <w:bottom w:val="none" w:sz="0" w:space="0" w:color="auto"/>
        <w:right w:val="none" w:sz="0" w:space="0" w:color="auto"/>
      </w:divBdr>
    </w:div>
    <w:div w:id="530463418">
      <w:bodyDiv w:val="1"/>
      <w:marLeft w:val="0"/>
      <w:marRight w:val="0"/>
      <w:marTop w:val="0"/>
      <w:marBottom w:val="0"/>
      <w:divBdr>
        <w:top w:val="none" w:sz="0" w:space="0" w:color="auto"/>
        <w:left w:val="none" w:sz="0" w:space="0" w:color="auto"/>
        <w:bottom w:val="none" w:sz="0" w:space="0" w:color="auto"/>
        <w:right w:val="none" w:sz="0" w:space="0" w:color="auto"/>
      </w:divBdr>
    </w:div>
    <w:div w:id="667052544">
      <w:bodyDiv w:val="1"/>
      <w:marLeft w:val="0"/>
      <w:marRight w:val="0"/>
      <w:marTop w:val="0"/>
      <w:marBottom w:val="0"/>
      <w:divBdr>
        <w:top w:val="none" w:sz="0" w:space="0" w:color="auto"/>
        <w:left w:val="none" w:sz="0" w:space="0" w:color="auto"/>
        <w:bottom w:val="none" w:sz="0" w:space="0" w:color="auto"/>
        <w:right w:val="none" w:sz="0" w:space="0" w:color="auto"/>
      </w:divBdr>
    </w:div>
    <w:div w:id="1069840871">
      <w:bodyDiv w:val="1"/>
      <w:marLeft w:val="0"/>
      <w:marRight w:val="0"/>
      <w:marTop w:val="0"/>
      <w:marBottom w:val="0"/>
      <w:divBdr>
        <w:top w:val="none" w:sz="0" w:space="0" w:color="auto"/>
        <w:left w:val="none" w:sz="0" w:space="0" w:color="auto"/>
        <w:bottom w:val="none" w:sz="0" w:space="0" w:color="auto"/>
        <w:right w:val="none" w:sz="0" w:space="0" w:color="auto"/>
      </w:divBdr>
    </w:div>
    <w:div w:id="2081905614">
      <w:bodyDiv w:val="1"/>
      <w:marLeft w:val="0"/>
      <w:marRight w:val="0"/>
      <w:marTop w:val="0"/>
      <w:marBottom w:val="0"/>
      <w:divBdr>
        <w:top w:val="none" w:sz="0" w:space="0" w:color="auto"/>
        <w:left w:val="none" w:sz="0" w:space="0" w:color="auto"/>
        <w:bottom w:val="none" w:sz="0" w:space="0" w:color="auto"/>
        <w:right w:val="none" w:sz="0" w:space="0" w:color="auto"/>
      </w:divBdr>
    </w:div>
    <w:div w:id="2123454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edia@tunngavi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590</Words>
  <Characters>3366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Kaosoni</dc:creator>
  <cp:keywords/>
  <dc:description/>
  <cp:lastModifiedBy>Eileen Kilabuk</cp:lastModifiedBy>
  <cp:revision>5</cp:revision>
  <dcterms:created xsi:type="dcterms:W3CDTF">2026-10-22T08:16:00Z</dcterms:created>
  <dcterms:modified xsi:type="dcterms:W3CDTF">2026-10-22T14:24:00Z</dcterms:modified>
</cp:coreProperties>
</file>